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D60" w:rsidRDefault="00D00751" w:rsidP="007402F8">
      <w:pPr>
        <w:ind w:firstLine="284"/>
        <w:rPr>
          <w:b/>
        </w:rPr>
      </w:pPr>
      <w:r w:rsidRPr="00D00751">
        <w:rPr>
          <w:b/>
        </w:rPr>
        <w:t>2024/2025 EĞİTİM –ÖĞRETİM YILI 2.DÖNEM DÖNEM BAŞI ÖĞRETMENLER KURULUNDA ALINAN KARARLAR</w:t>
      </w:r>
    </w:p>
    <w:p w:rsidR="00D00751" w:rsidRPr="00000A78" w:rsidRDefault="00D00751" w:rsidP="00000A78">
      <w:pPr>
        <w:pStyle w:val="ListeParagraf"/>
        <w:numPr>
          <w:ilvl w:val="0"/>
          <w:numId w:val="1"/>
        </w:numPr>
        <w:shd w:val="clear" w:color="auto" w:fill="000000" w:themeFill="text1"/>
        <w:rPr>
          <w:color w:val="000000" w:themeColor="text1"/>
        </w:rPr>
      </w:pPr>
      <w:r w:rsidRPr="00000A78">
        <w:rPr>
          <w:color w:val="000000" w:themeColor="text1"/>
        </w:rPr>
        <w:t>Öğretmen nöbet görevinin der</w:t>
      </w:r>
      <w:r w:rsidR="00F41BDF" w:rsidRPr="00000A78">
        <w:rPr>
          <w:color w:val="000000" w:themeColor="text1"/>
        </w:rPr>
        <w:t>s</w:t>
      </w:r>
      <w:r w:rsidRPr="00000A78">
        <w:rPr>
          <w:color w:val="000000" w:themeColor="text1"/>
        </w:rPr>
        <w:t xml:space="preserve">in başlamasından 30 dakika öce başladığı ve 30 dakika sonra sona erdiği belirtilerek nöbetçi öğretmenin nöbetçi olduğu alanı ders başlamasından önce kontrol </w:t>
      </w:r>
      <w:proofErr w:type="gramStart"/>
      <w:r w:rsidRPr="00000A78">
        <w:rPr>
          <w:color w:val="000000" w:themeColor="text1"/>
        </w:rPr>
        <w:t>ederek  varsa</w:t>
      </w:r>
      <w:proofErr w:type="gramEnd"/>
      <w:r w:rsidRPr="00000A78">
        <w:rPr>
          <w:color w:val="000000" w:themeColor="text1"/>
        </w:rPr>
        <w:t xml:space="preserve"> bir aksaklık bu durumu okul idaresine bildirmesi aynı şekilde nöbetin bitiminden sonra da kontrolünü tamamlayarak oluşan aksaklıkları nöbet defterine yazarak okul idaresini bilgilendirmesine,</w:t>
      </w:r>
    </w:p>
    <w:p w:rsidR="00D00751" w:rsidRPr="00000A78" w:rsidRDefault="00F41BDF" w:rsidP="00000A78">
      <w:pPr>
        <w:pStyle w:val="ListeParagraf"/>
        <w:numPr>
          <w:ilvl w:val="0"/>
          <w:numId w:val="1"/>
        </w:numPr>
        <w:shd w:val="clear" w:color="auto" w:fill="000000" w:themeFill="text1"/>
        <w:rPr>
          <w:color w:val="000000" w:themeColor="text1"/>
        </w:rPr>
      </w:pPr>
      <w:proofErr w:type="gramStart"/>
      <w:r w:rsidRPr="00000A78">
        <w:rPr>
          <w:color w:val="000000" w:themeColor="text1"/>
        </w:rPr>
        <w:t xml:space="preserve">Nöbet </w:t>
      </w:r>
      <w:r w:rsidR="00D00751" w:rsidRPr="00000A78">
        <w:rPr>
          <w:color w:val="000000" w:themeColor="text1"/>
        </w:rPr>
        <w:t xml:space="preserve"> sırasında</w:t>
      </w:r>
      <w:proofErr w:type="gramEnd"/>
      <w:r w:rsidR="00D00751" w:rsidRPr="00000A78">
        <w:rPr>
          <w:color w:val="000000" w:themeColor="text1"/>
        </w:rPr>
        <w:t xml:space="preserve"> kameranın görmediği lavabo ve sınıfların daha fazla kontrol edilmesine görülen sorunları öncelikle kendisinin çözmeye çalışmasına  çözemediği sorunlar  için okul idaresine başvurmasına,</w:t>
      </w:r>
    </w:p>
    <w:p w:rsidR="00D00751" w:rsidRPr="00000A78" w:rsidRDefault="00D00751" w:rsidP="00000A78">
      <w:pPr>
        <w:pStyle w:val="ListeParagraf"/>
        <w:numPr>
          <w:ilvl w:val="0"/>
          <w:numId w:val="1"/>
        </w:numPr>
        <w:shd w:val="clear" w:color="auto" w:fill="000000" w:themeFill="text1"/>
        <w:rPr>
          <w:color w:val="000000" w:themeColor="text1"/>
        </w:rPr>
      </w:pPr>
      <w:r w:rsidRPr="00000A78">
        <w:rPr>
          <w:color w:val="000000" w:themeColor="text1"/>
        </w:rPr>
        <w:t>Öğrencilerle ilgili sorunların öncelikle ders öğretmeni daha sonra sınıf rehber öğretmeni aracılığıyla çözülmesine bu mümkün değilse rehberlik servisi aracılığıyla okul idaresine başvurulmasına,</w:t>
      </w:r>
    </w:p>
    <w:p w:rsidR="00D00751" w:rsidRPr="00000A78" w:rsidRDefault="00D00751" w:rsidP="00000A78">
      <w:pPr>
        <w:pStyle w:val="ListeParagraf"/>
        <w:numPr>
          <w:ilvl w:val="0"/>
          <w:numId w:val="1"/>
        </w:numPr>
        <w:shd w:val="clear" w:color="auto" w:fill="000000" w:themeFill="text1"/>
        <w:rPr>
          <w:color w:val="000000" w:themeColor="text1"/>
        </w:rPr>
      </w:pPr>
      <w:r w:rsidRPr="00000A78">
        <w:rPr>
          <w:color w:val="000000" w:themeColor="text1"/>
        </w:rPr>
        <w:t>İdare tarafından verilen görevlerin ikinci bir hatırlatmaya mahal vermeden yerine getirilmesine( kulüp aylık raporları,</w:t>
      </w:r>
      <w:r w:rsidR="00F41BDF" w:rsidRPr="00000A78">
        <w:rPr>
          <w:color w:val="000000" w:themeColor="text1"/>
        </w:rPr>
        <w:t xml:space="preserve"> Belirli Gün ve Haftalar ile ilgili evrakalar,</w:t>
      </w:r>
      <w:r w:rsidRPr="00000A78">
        <w:rPr>
          <w:color w:val="000000" w:themeColor="text1"/>
        </w:rPr>
        <w:t xml:space="preserve"> Önem Faaliyet Girişleri, E-Okulda girilmesi gereken veriler vb.)</w:t>
      </w:r>
    </w:p>
    <w:p w:rsidR="00D00751" w:rsidRPr="00000A78" w:rsidRDefault="00F41BDF" w:rsidP="00000A78">
      <w:pPr>
        <w:pStyle w:val="ListeParagraf"/>
        <w:numPr>
          <w:ilvl w:val="0"/>
          <w:numId w:val="1"/>
        </w:numPr>
        <w:shd w:val="clear" w:color="auto" w:fill="000000" w:themeFill="text1"/>
        <w:rPr>
          <w:color w:val="000000" w:themeColor="text1"/>
        </w:rPr>
      </w:pPr>
      <w:r w:rsidRPr="00000A78">
        <w:rPr>
          <w:color w:val="000000" w:themeColor="text1"/>
        </w:rPr>
        <w:t xml:space="preserve">Bayrak törenleri ve kutlamalarda öğrencilerin arasında yer alarak törenin </w:t>
      </w:r>
      <w:proofErr w:type="gramStart"/>
      <w:r w:rsidRPr="00000A78">
        <w:rPr>
          <w:color w:val="000000" w:themeColor="text1"/>
        </w:rPr>
        <w:t>düzeninin  sağlanması</w:t>
      </w:r>
      <w:proofErr w:type="gramEnd"/>
      <w:r w:rsidRPr="00000A78">
        <w:rPr>
          <w:color w:val="000000" w:themeColor="text1"/>
        </w:rPr>
        <w:t xml:space="preserve"> konusunda gerekli açıklama ve uyarıların yapılmasına,</w:t>
      </w:r>
    </w:p>
    <w:p w:rsidR="00F41BDF" w:rsidRPr="00000A78" w:rsidRDefault="00F41BDF" w:rsidP="00000A78">
      <w:pPr>
        <w:pStyle w:val="ListeParagraf"/>
        <w:numPr>
          <w:ilvl w:val="0"/>
          <w:numId w:val="1"/>
        </w:numPr>
        <w:shd w:val="clear" w:color="auto" w:fill="000000" w:themeFill="text1"/>
        <w:rPr>
          <w:color w:val="000000" w:themeColor="text1"/>
        </w:rPr>
      </w:pPr>
      <w:r w:rsidRPr="00000A78">
        <w:rPr>
          <w:color w:val="000000" w:themeColor="text1"/>
        </w:rPr>
        <w:t>İmzasız ve öğrenci aracılığıyla yollanan evrakların idarece teslim alınmayıp öğretmenlere iade edilmesine,</w:t>
      </w:r>
    </w:p>
    <w:p w:rsidR="00F41BDF" w:rsidRPr="00000A78" w:rsidRDefault="00F41BDF" w:rsidP="00000A78">
      <w:pPr>
        <w:pStyle w:val="ListeParagraf"/>
        <w:numPr>
          <w:ilvl w:val="0"/>
          <w:numId w:val="1"/>
        </w:numPr>
        <w:shd w:val="clear" w:color="auto" w:fill="000000" w:themeFill="text1"/>
        <w:rPr>
          <w:color w:val="000000" w:themeColor="text1"/>
        </w:rPr>
      </w:pPr>
      <w:r w:rsidRPr="00000A78">
        <w:rPr>
          <w:color w:val="000000" w:themeColor="text1"/>
        </w:rPr>
        <w:t xml:space="preserve">Yemekhane konusunda tüm yetki ve </w:t>
      </w:r>
      <w:proofErr w:type="gramStart"/>
      <w:r w:rsidRPr="00000A78">
        <w:rPr>
          <w:color w:val="000000" w:themeColor="text1"/>
        </w:rPr>
        <w:t>sorumluluğun  görevlendirilmiş</w:t>
      </w:r>
      <w:proofErr w:type="gramEnd"/>
      <w:r w:rsidRPr="00000A78">
        <w:rPr>
          <w:color w:val="000000" w:themeColor="text1"/>
        </w:rPr>
        <w:t xml:space="preserve"> öğretmende olmasına,</w:t>
      </w:r>
    </w:p>
    <w:p w:rsidR="00F41BDF" w:rsidRPr="00000A78" w:rsidRDefault="00F41BDF" w:rsidP="00000A78">
      <w:pPr>
        <w:pStyle w:val="ListeParagraf"/>
        <w:numPr>
          <w:ilvl w:val="0"/>
          <w:numId w:val="1"/>
        </w:numPr>
        <w:shd w:val="clear" w:color="auto" w:fill="000000" w:themeFill="text1"/>
        <w:rPr>
          <w:color w:val="000000" w:themeColor="text1"/>
        </w:rPr>
      </w:pPr>
      <w:r w:rsidRPr="00000A78">
        <w:rPr>
          <w:color w:val="000000" w:themeColor="text1"/>
        </w:rPr>
        <w:t xml:space="preserve"> </w:t>
      </w:r>
      <w:proofErr w:type="spellStart"/>
      <w:r w:rsidRPr="00000A78">
        <w:rPr>
          <w:color w:val="000000" w:themeColor="text1"/>
        </w:rPr>
        <w:t>Whatsapp</w:t>
      </w:r>
      <w:proofErr w:type="spellEnd"/>
      <w:r w:rsidRPr="00000A78">
        <w:rPr>
          <w:color w:val="000000" w:themeColor="text1"/>
        </w:rPr>
        <w:t xml:space="preserve"> grubuna yollanan yazı ve evrakların resmi tebliğ niteliğinde olduğuna ve belirtilen iş ve işlemlerin yerine getirilmemesi durumunda ilgili yönetmelik </w:t>
      </w:r>
      <w:proofErr w:type="gramStart"/>
      <w:r w:rsidRPr="00000A78">
        <w:rPr>
          <w:color w:val="000000" w:themeColor="text1"/>
        </w:rPr>
        <w:t>çerçevesinde  gerekli</w:t>
      </w:r>
      <w:proofErr w:type="gramEnd"/>
      <w:r w:rsidRPr="00000A78">
        <w:rPr>
          <w:color w:val="000000" w:themeColor="text1"/>
        </w:rPr>
        <w:t xml:space="preserve"> işlemlerin yapılacağına,</w:t>
      </w:r>
    </w:p>
    <w:p w:rsidR="007402F8" w:rsidRPr="00F41BDF" w:rsidRDefault="007402F8" w:rsidP="00F41BDF">
      <w:pPr>
        <w:pStyle w:val="ListeParagraf"/>
        <w:numPr>
          <w:ilvl w:val="0"/>
          <w:numId w:val="1"/>
        </w:numPr>
      </w:pPr>
      <w:r>
        <w:t xml:space="preserve">MEB tarafından değiştirilen kılık-kıyafet yönetmeliği gereği okulumuz öğrencilerin 2025/2026 Eğitim-öğretim yılında giyeceği </w:t>
      </w:r>
      <w:proofErr w:type="spellStart"/>
      <w:r>
        <w:t>ünifromaların</w:t>
      </w:r>
      <w:proofErr w:type="spellEnd"/>
      <w:r>
        <w:t xml:space="preserve"> üst olarak yeşil tişört ve </w:t>
      </w:r>
      <w:proofErr w:type="spellStart"/>
      <w:r>
        <w:t>kapişon</w:t>
      </w:r>
      <w:proofErr w:type="spellEnd"/>
      <w:r>
        <w:t xml:space="preserve"> alt olarak da krem rengi pantolon olmasına ve üzerinde herhangi bir amblem rozet veya okul ismi bulunmamasına,</w:t>
      </w:r>
    </w:p>
    <w:p w:rsidR="00F41BDF" w:rsidRPr="00F41BDF" w:rsidRDefault="00F41BDF" w:rsidP="00D00751">
      <w:pPr>
        <w:pStyle w:val="ListeParagraf"/>
        <w:numPr>
          <w:ilvl w:val="0"/>
          <w:numId w:val="1"/>
        </w:numPr>
      </w:pPr>
      <w:r w:rsidRPr="00F41BDF">
        <w:t>Yukarıda maddelerde zikredilmeyen diğer konularla ilgili kanun ve yönetmeliğin belirttiği şekilde iş ve işlemlerin yapılmasına,</w:t>
      </w:r>
    </w:p>
    <w:p w:rsidR="00F41BDF" w:rsidRPr="00F41BDF" w:rsidRDefault="00F41BDF" w:rsidP="00F41BDF">
      <w:pPr>
        <w:pStyle w:val="ListeParagraf"/>
        <w:rPr>
          <w:b/>
        </w:rPr>
      </w:pPr>
      <w:r w:rsidRPr="00F41BDF">
        <w:rPr>
          <w:b/>
        </w:rPr>
        <w:t>KARAR VERİLMİŞTİR.</w:t>
      </w:r>
      <w:bookmarkStart w:id="0" w:name="_GoBack"/>
      <w:bookmarkEnd w:id="0"/>
    </w:p>
    <w:sectPr w:rsidR="00F41BDF" w:rsidRPr="00F41BDF" w:rsidSect="00D00751">
      <w:pgSz w:w="11907" w:h="16840" w:code="9"/>
      <w:pgMar w:top="510" w:right="567" w:bottom="510" w:left="624" w:header="0" w:footer="0" w:gutter="0"/>
      <w:cols w:space="567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D2EC1"/>
    <w:multiLevelType w:val="hybridMultilevel"/>
    <w:tmpl w:val="0B92481E"/>
    <w:lvl w:ilvl="0" w:tplc="041F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605"/>
    <w:rsid w:val="00000A78"/>
    <w:rsid w:val="00075D60"/>
    <w:rsid w:val="003F4605"/>
    <w:rsid w:val="006961F5"/>
    <w:rsid w:val="007402F8"/>
    <w:rsid w:val="00786164"/>
    <w:rsid w:val="00BD4D2F"/>
    <w:rsid w:val="00D00751"/>
    <w:rsid w:val="00F4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007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00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ADIGÜZEL</dc:creator>
  <cp:lastModifiedBy>ADIGÜZEL</cp:lastModifiedBy>
  <cp:revision>2</cp:revision>
  <cp:lastPrinted>2025-02-03T11:52:00Z</cp:lastPrinted>
  <dcterms:created xsi:type="dcterms:W3CDTF">2025-08-04T08:00:00Z</dcterms:created>
  <dcterms:modified xsi:type="dcterms:W3CDTF">2025-08-04T08:00:00Z</dcterms:modified>
</cp:coreProperties>
</file>